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C22C" w14:textId="77777777" w:rsidR="00A42C29" w:rsidRDefault="00A42C29">
      <w:pPr>
        <w:spacing w:before="40" w:after="40" w:line="360" w:lineRule="auto"/>
        <w:jc w:val="center"/>
        <w:rPr>
          <w:rFonts w:ascii="Calibri" w:eastAsia="Calibri" w:hAnsi="Calibri" w:cs="Calibri"/>
          <w:b/>
          <w:sz w:val="24"/>
          <w:szCs w:val="24"/>
        </w:rPr>
      </w:pPr>
      <w:bookmarkStart w:id="0" w:name="_GoBack"/>
      <w:bookmarkEnd w:id="0"/>
    </w:p>
    <w:p w14:paraId="50824787"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w:t>
      </w:r>
    </w:p>
    <w:p w14:paraId="30FEF8C2" w14:textId="77777777" w:rsidR="00FE1946" w:rsidRDefault="00CB0A46">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409A07D6" w14:textId="77777777" w:rsidR="00FE1946" w:rsidRPr="00795833" w:rsidRDefault="00CB0A46">
      <w:pPr>
        <w:jc w:val="center"/>
        <w:rPr>
          <w:rFonts w:ascii="Calibri" w:eastAsia="Calibri" w:hAnsi="Calibri" w:cs="Calibri"/>
          <w:b/>
          <w:sz w:val="24"/>
          <w:szCs w:val="24"/>
          <w:highlight w:val="white"/>
        </w:rPr>
      </w:pPr>
      <w:r w:rsidRPr="00795833">
        <w:rPr>
          <w:rFonts w:ascii="Calibri" w:eastAsia="Calibri" w:hAnsi="Calibri" w:cs="Calibri"/>
          <w:b/>
          <w:sz w:val="24"/>
          <w:szCs w:val="24"/>
          <w:highlight w:val="white"/>
        </w:rPr>
        <w:t>DECLARAÇÃO DE NECESSIDADE DE EQUIPAMENTO DE INFORMÁTICA</w:t>
      </w:r>
    </w:p>
    <w:p w14:paraId="702B8304" w14:textId="77777777" w:rsidR="00FE1946" w:rsidRDefault="00FE1946">
      <w:pPr>
        <w:jc w:val="center"/>
        <w:rPr>
          <w:rFonts w:ascii="Calibri" w:eastAsia="Calibri" w:hAnsi="Calibri" w:cs="Calibri"/>
          <w:sz w:val="24"/>
          <w:szCs w:val="24"/>
          <w:highlight w:val="white"/>
        </w:rPr>
      </w:pPr>
    </w:p>
    <w:p w14:paraId="504E2E55"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 </w:t>
      </w:r>
    </w:p>
    <w:p w14:paraId="625452B6" w14:textId="77DC437A" w:rsidR="00FE1946" w:rsidRDefault="00CB0A46" w:rsidP="0068183E">
      <w:pPr>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w:t>
      </w:r>
      <w:r w:rsidR="00FA3AA1">
        <w:rPr>
          <w:rFonts w:ascii="Calibri" w:eastAsia="Calibri" w:hAnsi="Calibri" w:cs="Calibri"/>
          <w:sz w:val="24"/>
          <w:szCs w:val="24"/>
        </w:rPr>
        <w:t>_____________________________</w:t>
      </w:r>
      <w:r>
        <w:rPr>
          <w:rFonts w:ascii="Calibri" w:eastAsia="Calibri" w:hAnsi="Calibri" w:cs="Calibri"/>
          <w:sz w:val="24"/>
          <w:szCs w:val="24"/>
        </w:rPr>
        <w:t xml:space="preserve">, </w:t>
      </w:r>
      <w:proofErr w:type="spellStart"/>
      <w:r>
        <w:rPr>
          <w:rFonts w:ascii="Calibri" w:eastAsia="Calibri" w:hAnsi="Calibri" w:cs="Calibri"/>
          <w:sz w:val="24"/>
          <w:szCs w:val="24"/>
        </w:rPr>
        <w:t>cidade__________</w:t>
      </w:r>
      <w:r w:rsidR="00761AF3">
        <w:rPr>
          <w:rFonts w:ascii="Calibri" w:eastAsia="Calibri" w:hAnsi="Calibri" w:cs="Calibri"/>
          <w:sz w:val="24"/>
          <w:szCs w:val="24"/>
        </w:rPr>
        <w:t>______CEP______________,UF</w:t>
      </w:r>
      <w:proofErr w:type="spellEnd"/>
      <w:r w:rsidR="00761AF3">
        <w:rPr>
          <w:rFonts w:ascii="Calibri" w:eastAsia="Calibri" w:hAnsi="Calibri" w:cs="Calibri"/>
          <w:sz w:val="24"/>
          <w:szCs w:val="24"/>
        </w:rPr>
        <w:t>_____,</w:t>
      </w:r>
      <w:r>
        <w:rPr>
          <w:rFonts w:ascii="Calibri" w:eastAsia="Calibri" w:hAnsi="Calibri" w:cs="Calibri"/>
          <w:sz w:val="24"/>
          <w:szCs w:val="24"/>
        </w:rPr>
        <w:t xml:space="preserve"> DECLARO, nos termos da Lei 7.115, de 29 de agosto de 1983* junto à instituição de ensino </w:t>
      </w:r>
      <w:r w:rsidR="00FA3AA1">
        <w:rPr>
          <w:rFonts w:ascii="Calibri" w:eastAsia="Calibri" w:hAnsi="Calibri" w:cs="Calibri"/>
          <w:sz w:val="24"/>
          <w:szCs w:val="24"/>
        </w:rPr>
        <w:t>IFG/</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w:t>
      </w:r>
      <w:r w:rsidR="00FA3AA1">
        <w:rPr>
          <w:rFonts w:ascii="Calibri" w:eastAsia="Calibri" w:hAnsi="Calibri" w:cs="Calibri"/>
          <w:sz w:val="24"/>
          <w:szCs w:val="24"/>
        </w:rPr>
        <w:t>Itumbiara, que nã</w:t>
      </w:r>
      <w:r>
        <w:rPr>
          <w:rFonts w:ascii="Calibri" w:eastAsia="Calibri" w:hAnsi="Calibri" w:cs="Calibri"/>
          <w:sz w:val="24"/>
          <w:szCs w:val="24"/>
        </w:rPr>
        <w:t>o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14:paraId="5F41F241" w14:textId="77777777" w:rsidR="00AD53AA" w:rsidRDefault="00AD53AA" w:rsidP="0068183E">
      <w:pPr>
        <w:spacing w:line="360" w:lineRule="auto"/>
        <w:jc w:val="both"/>
        <w:rPr>
          <w:rFonts w:ascii="Calibri" w:eastAsia="Calibri" w:hAnsi="Calibri" w:cs="Calibri"/>
          <w:sz w:val="24"/>
          <w:szCs w:val="24"/>
        </w:rPr>
      </w:pPr>
    </w:p>
    <w:p w14:paraId="57F5F62B" w14:textId="77777777" w:rsidR="00FE1946" w:rsidRDefault="00CB0A46" w:rsidP="0068183E">
      <w:pPr>
        <w:spacing w:line="360"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14:paraId="7FF78C50" w14:textId="77777777" w:rsidR="00AD53AA" w:rsidRDefault="00AD53AA" w:rsidP="0068183E">
      <w:pPr>
        <w:spacing w:line="360" w:lineRule="auto"/>
        <w:jc w:val="both"/>
        <w:rPr>
          <w:rFonts w:ascii="Calibri" w:eastAsia="Calibri" w:hAnsi="Calibri" w:cs="Calibri"/>
          <w:sz w:val="24"/>
          <w:szCs w:val="24"/>
        </w:rPr>
      </w:pPr>
    </w:p>
    <w:p w14:paraId="11F1B899" w14:textId="63147F7A" w:rsidR="00FE1946" w:rsidRDefault="00CB0A46" w:rsidP="0068183E">
      <w:pPr>
        <w:spacing w:line="360" w:lineRule="auto"/>
        <w:jc w:val="both"/>
        <w:rPr>
          <w:rFonts w:ascii="Calibri" w:eastAsia="Calibri" w:hAnsi="Calibri" w:cs="Calibri"/>
          <w:sz w:val="24"/>
          <w:szCs w:val="24"/>
        </w:rPr>
      </w:pPr>
      <w:r>
        <w:rPr>
          <w:rFonts w:ascii="Calibri" w:eastAsia="Calibri" w:hAnsi="Calibri" w:cs="Calibri"/>
          <w:sz w:val="24"/>
          <w:szCs w:val="24"/>
        </w:rPr>
        <w:t xml:space="preserve">Nos termos da Lei nº 7.115/83*, que dispõe sobre a prova documental, DECLARO verdadeiras todas as informações prestadas por ocasião do presente processo seletivo do </w:t>
      </w:r>
      <w:r w:rsidRPr="00007410">
        <w:rPr>
          <w:rFonts w:ascii="Calibri" w:eastAsia="Calibri" w:hAnsi="Calibri" w:cs="Calibri"/>
          <w:sz w:val="24"/>
          <w:szCs w:val="24"/>
        </w:rPr>
        <w:t xml:space="preserve">edital </w:t>
      </w:r>
      <w:r w:rsidR="00FA3AA1" w:rsidRPr="00007410">
        <w:rPr>
          <w:rFonts w:ascii="Calibri" w:eastAsia="Calibri" w:hAnsi="Calibri" w:cs="Calibri"/>
          <w:sz w:val="24"/>
          <w:szCs w:val="24"/>
        </w:rPr>
        <w:t>010</w:t>
      </w:r>
      <w:r w:rsidRPr="00007410">
        <w:rPr>
          <w:rFonts w:ascii="Calibri" w:eastAsia="Calibri" w:hAnsi="Calibri" w:cs="Calibri"/>
          <w:sz w:val="24"/>
          <w:szCs w:val="24"/>
        </w:rPr>
        <w:t>/</w:t>
      </w:r>
      <w:r w:rsidR="00FA3AA1" w:rsidRPr="00007410">
        <w:rPr>
          <w:rFonts w:ascii="Calibri" w:eastAsia="Calibri" w:hAnsi="Calibri" w:cs="Calibri"/>
          <w:sz w:val="24"/>
          <w:szCs w:val="24"/>
        </w:rPr>
        <w:t>2020</w:t>
      </w:r>
      <w:r w:rsidRPr="00007410">
        <w:rPr>
          <w:rFonts w:ascii="Calibri" w:eastAsia="Calibri" w:hAnsi="Calibri" w:cs="Calibri"/>
          <w:sz w:val="24"/>
          <w:szCs w:val="24"/>
        </w:rPr>
        <w:t xml:space="preserve"> vinculado ao Programa </w:t>
      </w:r>
      <w:r w:rsidR="0063590E" w:rsidRPr="00007410">
        <w:rPr>
          <w:rFonts w:ascii="Calibri" w:eastAsia="Calibri" w:hAnsi="Calibri" w:cs="Calibri"/>
          <w:sz w:val="24"/>
          <w:szCs w:val="24"/>
        </w:rPr>
        <w:t>de Apoio Didático</w:t>
      </w:r>
      <w:r w:rsidR="00441DC3">
        <w:rPr>
          <w:rFonts w:ascii="Calibri" w:eastAsia="Calibri" w:hAnsi="Calibri" w:cs="Calibri"/>
          <w:sz w:val="24"/>
          <w:szCs w:val="24"/>
        </w:rPr>
        <w:t xml:space="preserve"> - </w:t>
      </w:r>
      <w:r w:rsidRPr="00007410">
        <w:rPr>
          <w:rFonts w:ascii="Calibri" w:eastAsia="Calibri" w:hAnsi="Calibri" w:cs="Calibri"/>
          <w:sz w:val="24"/>
          <w:szCs w:val="24"/>
        </w:rPr>
        <w:t>Conectividade, seja na inscrição</w:t>
      </w:r>
      <w:r w:rsidRPr="00FA3AA1">
        <w:rPr>
          <w:rFonts w:ascii="Calibri" w:eastAsia="Calibri" w:hAnsi="Calibri" w:cs="Calibri"/>
          <w:sz w:val="24"/>
          <w:szCs w:val="24"/>
        </w:rPr>
        <w:t xml:space="preserve"> e</w:t>
      </w:r>
      <w:r>
        <w:rPr>
          <w:rFonts w:ascii="Calibri" w:eastAsia="Calibri" w:hAnsi="Calibri" w:cs="Calibri"/>
          <w:sz w:val="24"/>
          <w:szCs w:val="24"/>
        </w:rPr>
        <w:t xml:space="preserv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w:t>
      </w:r>
      <w:r>
        <w:rPr>
          <w:rFonts w:ascii="Calibri" w:eastAsia="Calibri" w:hAnsi="Calibri" w:cs="Calibri"/>
          <w:sz w:val="24"/>
          <w:szCs w:val="24"/>
        </w:rPr>
        <w:lastRenderedPageBreak/>
        <w:t>o imediato cancelamento do benefício ofertado em razão Programa de Auxílio Financeiro Estudantil destinado a estudante em situação de vulnerabilidade social</w:t>
      </w:r>
      <w:r w:rsidR="0063590E">
        <w:rPr>
          <w:rFonts w:ascii="Calibri" w:eastAsia="Calibri" w:hAnsi="Calibri" w:cs="Calibri"/>
          <w:sz w:val="24"/>
          <w:szCs w:val="24"/>
        </w:rPr>
        <w:t>.</w:t>
      </w:r>
    </w:p>
    <w:p w14:paraId="01438B6B" w14:textId="77777777" w:rsidR="00FE1946" w:rsidRDefault="00CB0A46" w:rsidP="0068183E">
      <w:pPr>
        <w:spacing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17484670" w14:textId="27663593" w:rsidR="00FE1946" w:rsidRDefault="005541E9" w:rsidP="0068183E">
      <w:pPr>
        <w:spacing w:line="360" w:lineRule="auto"/>
        <w:jc w:val="center"/>
        <w:rPr>
          <w:rFonts w:ascii="Calibri" w:eastAsia="Calibri" w:hAnsi="Calibri" w:cs="Calibri"/>
          <w:sz w:val="24"/>
          <w:szCs w:val="24"/>
        </w:rPr>
      </w:pPr>
      <w:r>
        <w:rPr>
          <w:rFonts w:ascii="Calibri" w:eastAsia="Calibri" w:hAnsi="Calibri" w:cs="Calibri"/>
          <w:sz w:val="24"/>
          <w:szCs w:val="24"/>
        </w:rPr>
        <w:t>Itumbiara-GO</w:t>
      </w:r>
      <w:r w:rsidR="00CB0A46">
        <w:rPr>
          <w:rFonts w:ascii="Calibri" w:eastAsia="Calibri" w:hAnsi="Calibri" w:cs="Calibri"/>
          <w:sz w:val="24"/>
          <w:szCs w:val="24"/>
        </w:rPr>
        <w:t>, ______ de ___________________de ______________.</w:t>
      </w:r>
    </w:p>
    <w:p w14:paraId="4AC303DD" w14:textId="77777777" w:rsidR="00FE1946" w:rsidRDefault="00CB0A46" w:rsidP="0068183E">
      <w:pPr>
        <w:spacing w:line="360" w:lineRule="auto"/>
        <w:jc w:val="center"/>
        <w:rPr>
          <w:rFonts w:ascii="Calibri" w:eastAsia="Calibri" w:hAnsi="Calibri" w:cs="Calibri"/>
          <w:sz w:val="24"/>
          <w:szCs w:val="24"/>
        </w:rPr>
      </w:pPr>
      <w:r>
        <w:rPr>
          <w:rFonts w:ascii="Calibri" w:eastAsia="Calibri" w:hAnsi="Calibri" w:cs="Calibri"/>
          <w:sz w:val="24"/>
          <w:szCs w:val="24"/>
        </w:rPr>
        <w:t>(Cidade-UF, dia, mês e ano)</w:t>
      </w:r>
    </w:p>
    <w:p w14:paraId="36781E13" w14:textId="77777777" w:rsidR="00FE1946" w:rsidRDefault="00FE1946" w:rsidP="0068183E">
      <w:pPr>
        <w:spacing w:line="360" w:lineRule="auto"/>
        <w:jc w:val="both"/>
        <w:rPr>
          <w:rFonts w:ascii="Calibri" w:eastAsia="Calibri" w:hAnsi="Calibri" w:cs="Calibri"/>
          <w:sz w:val="24"/>
          <w:szCs w:val="24"/>
        </w:rPr>
      </w:pPr>
    </w:p>
    <w:p w14:paraId="39268689" w14:textId="77777777" w:rsidR="00FE1946" w:rsidRDefault="00FE1946" w:rsidP="0068183E">
      <w:pPr>
        <w:spacing w:line="360" w:lineRule="auto"/>
        <w:jc w:val="both"/>
        <w:rPr>
          <w:rFonts w:ascii="Calibri" w:eastAsia="Calibri" w:hAnsi="Calibri" w:cs="Calibri"/>
          <w:sz w:val="24"/>
          <w:szCs w:val="24"/>
        </w:rPr>
      </w:pPr>
    </w:p>
    <w:p w14:paraId="16040220" w14:textId="77777777" w:rsidR="00FE1946" w:rsidRDefault="00FE1946" w:rsidP="0068183E">
      <w:pPr>
        <w:spacing w:line="360" w:lineRule="auto"/>
        <w:jc w:val="both"/>
        <w:rPr>
          <w:rFonts w:ascii="Calibri" w:eastAsia="Calibri" w:hAnsi="Calibri" w:cs="Calibri"/>
          <w:sz w:val="24"/>
          <w:szCs w:val="24"/>
        </w:rPr>
      </w:pPr>
    </w:p>
    <w:p w14:paraId="32D23CA0" w14:textId="77777777" w:rsidR="00FE1946" w:rsidRDefault="00CB0A46" w:rsidP="0068183E">
      <w:pPr>
        <w:spacing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14:paraId="4C5F0526" w14:textId="77777777" w:rsidR="00FE1946" w:rsidRPr="007709AD" w:rsidRDefault="00FE1946">
      <w:pPr>
        <w:spacing w:before="20" w:after="240" w:line="360" w:lineRule="auto"/>
        <w:jc w:val="center"/>
        <w:rPr>
          <w:rFonts w:ascii="Calibri" w:eastAsia="Calibri" w:hAnsi="Calibri" w:cs="Calibri"/>
          <w:sz w:val="20"/>
          <w:szCs w:val="20"/>
        </w:rPr>
      </w:pPr>
    </w:p>
    <w:p w14:paraId="745562A3" w14:textId="77777777" w:rsidR="00FE1946" w:rsidRPr="007709AD" w:rsidRDefault="00CB0A46">
      <w:pPr>
        <w:spacing w:before="240" w:after="240" w:line="360" w:lineRule="auto"/>
        <w:jc w:val="both"/>
        <w:rPr>
          <w:rFonts w:ascii="Calibri" w:eastAsia="Calibri" w:hAnsi="Calibri" w:cs="Calibri"/>
          <w:sz w:val="20"/>
          <w:szCs w:val="20"/>
        </w:rPr>
      </w:pPr>
      <w:r w:rsidRPr="007709AD">
        <w:rPr>
          <w:rFonts w:ascii="Calibri" w:eastAsia="Calibri" w:hAnsi="Calibri" w:cs="Calibri"/>
          <w:sz w:val="20"/>
          <w:szCs w:val="20"/>
        </w:rPr>
        <w:t>(*</w:t>
      </w:r>
      <w:proofErr w:type="gramStart"/>
      <w:r w:rsidRPr="007709AD">
        <w:rPr>
          <w:rFonts w:ascii="Calibri" w:eastAsia="Calibri" w:hAnsi="Calibri" w:cs="Calibri"/>
          <w:sz w:val="20"/>
          <w:szCs w:val="20"/>
        </w:rPr>
        <w:t>)LEI</w:t>
      </w:r>
      <w:proofErr w:type="gramEnd"/>
      <w:r w:rsidRPr="007709AD">
        <w:rPr>
          <w:rFonts w:ascii="Calibri" w:eastAsia="Calibri" w:hAnsi="Calibri" w:cs="Calibri"/>
          <w:sz w:val="20"/>
          <w:szCs w:val="20"/>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0AB5ED45" w14:textId="77777777" w:rsidR="00FE1946" w:rsidRPr="007709AD" w:rsidRDefault="00CB0A46">
      <w:pPr>
        <w:spacing w:before="240" w:after="240" w:line="360" w:lineRule="auto"/>
        <w:jc w:val="both"/>
        <w:rPr>
          <w:rFonts w:ascii="Calibri" w:eastAsia="Calibri" w:hAnsi="Calibri" w:cs="Calibri"/>
          <w:sz w:val="20"/>
          <w:szCs w:val="20"/>
        </w:rPr>
      </w:pPr>
      <w:r w:rsidRPr="007709AD">
        <w:rPr>
          <w:rFonts w:ascii="Calibri" w:eastAsia="Calibri" w:hAnsi="Calibri" w:cs="Calibri"/>
          <w:sz w:val="20"/>
          <w:szCs w:val="20"/>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005C32D5" w14:textId="77777777" w:rsidR="00FE1946" w:rsidRPr="007709AD" w:rsidRDefault="00CB0A46">
      <w:pPr>
        <w:spacing w:before="240" w:after="240" w:line="360" w:lineRule="auto"/>
        <w:jc w:val="both"/>
        <w:rPr>
          <w:rFonts w:ascii="Calibri" w:eastAsia="Calibri" w:hAnsi="Calibri" w:cs="Calibri"/>
          <w:sz w:val="20"/>
          <w:szCs w:val="20"/>
        </w:rPr>
      </w:pPr>
      <w:r w:rsidRPr="007709AD">
        <w:rPr>
          <w:rFonts w:ascii="Calibri" w:eastAsia="Calibri" w:hAnsi="Calibri" w:cs="Calibri"/>
          <w:sz w:val="20"/>
          <w:szCs w:val="20"/>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FE1946" w:rsidRPr="007709AD" w:rsidSect="00C45EDC">
      <w:headerReference w:type="default" r:id="rId8"/>
      <w:footerReference w:type="default" r:id="rId9"/>
      <w:pgSz w:w="11907" w:h="16840" w:code="9"/>
      <w:pgMar w:top="1701" w:right="1418" w:bottom="1418" w:left="1701" w:header="352"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AE525" w14:textId="77777777" w:rsidR="00965B88" w:rsidRDefault="00965B88">
      <w:r>
        <w:separator/>
      </w:r>
    </w:p>
  </w:endnote>
  <w:endnote w:type="continuationSeparator" w:id="0">
    <w:p w14:paraId="4A5D5E6A" w14:textId="77777777" w:rsidR="00965B88" w:rsidRDefault="0096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B1561" w14:textId="77777777" w:rsidR="00FE1946" w:rsidRDefault="00FE1946">
    <w:pPr>
      <w:spacing w:before="240" w:after="240" w:line="36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98B9A" w14:textId="77777777" w:rsidR="00965B88" w:rsidRDefault="00965B88">
      <w:r>
        <w:separator/>
      </w:r>
    </w:p>
  </w:footnote>
  <w:footnote w:type="continuationSeparator" w:id="0">
    <w:p w14:paraId="400A2BA8" w14:textId="77777777" w:rsidR="00965B88" w:rsidRDefault="00965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AA1D" w14:textId="261C9D0E" w:rsidR="00441DC3" w:rsidRPr="001F7352" w:rsidRDefault="00441DC3" w:rsidP="00441DC3">
    <w:pPr>
      <w:pStyle w:val="Cabealho"/>
    </w:pPr>
    <w:r>
      <w:rPr>
        <w:noProof/>
      </w:rPr>
      <mc:AlternateContent>
        <mc:Choice Requires="wps">
          <w:drawing>
            <wp:anchor distT="0" distB="0" distL="114935" distR="114935" simplePos="0" relativeHeight="251659264" behindDoc="1" locked="0" layoutInCell="1" allowOverlap="1" wp14:anchorId="02F4D31C" wp14:editId="055391F9">
              <wp:simplePos x="0" y="0"/>
              <wp:positionH relativeFrom="column">
                <wp:posOffset>1872615</wp:posOffset>
              </wp:positionH>
              <wp:positionV relativeFrom="paragraph">
                <wp:posOffset>139065</wp:posOffset>
              </wp:positionV>
              <wp:extent cx="3789680" cy="61023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08F39" w14:textId="77777777" w:rsidR="00441DC3" w:rsidRPr="00063862" w:rsidRDefault="00441DC3" w:rsidP="00441DC3">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1B934E42"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SECRETARIA DE EDUCAÇÃO PROFISSIONAL E TECNOLÓGICA</w:t>
                          </w:r>
                        </w:p>
                        <w:p w14:paraId="7D2DF790"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INSTITUTO FEDERAL DE EDUCAÇÃO, CIÊNCIA E TECNOLOGIA DE GOIÁS</w:t>
                          </w:r>
                        </w:p>
                        <w:p w14:paraId="677F5B5A"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CÂMPUS ITUMBIARA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F4D31C" id="_x0000_t202" coordsize="21600,21600" o:spt="202" path="m,l,21600r21600,l21600,xe">
              <v:stroke joinstyle="miter"/>
              <v:path gradientshapeok="t" o:connecttype="rect"/>
            </v:shapetype>
            <v:shape id="Caixa de texto 2" o:spid="_x0000_s1026" type="#_x0000_t202" style="position:absolute;margin-left:147.45pt;margin-top:10.95pt;width:298.4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" stroked="f">
              <v:fill opacity="0"/>
              <v:textbox inset="0,0,0,0">
                <w:txbxContent>
                  <w:p w14:paraId="46508F39" w14:textId="77777777" w:rsidR="00441DC3" w:rsidRPr="00063862" w:rsidRDefault="00441DC3" w:rsidP="00441DC3">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1B934E42"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SECRETARIA DE EDUCAÇÃO PROFISSIONAL E TECNOLÓGICA</w:t>
                    </w:r>
                  </w:p>
                  <w:p w14:paraId="7D2DF790"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INSTITUTO FEDERAL DE EDUCAÇÃO, CIÊNCIA E TECNOLOGIA DE GOIÁS</w:t>
                    </w:r>
                  </w:p>
                  <w:p w14:paraId="677F5B5A" w14:textId="77777777" w:rsidR="00441DC3" w:rsidRPr="00063862" w:rsidRDefault="00441DC3" w:rsidP="00441DC3">
                    <w:pPr>
                      <w:pStyle w:val="logo"/>
                      <w:rPr>
                        <w:rFonts w:ascii="Arial" w:hAnsi="Arial"/>
                        <w:b/>
                        <w:sz w:val="14"/>
                        <w:szCs w:val="14"/>
                      </w:rPr>
                    </w:pPr>
                    <w:r w:rsidRPr="00063862">
                      <w:rPr>
                        <w:rFonts w:ascii="Arial" w:hAnsi="Arial"/>
                        <w:b/>
                        <w:sz w:val="14"/>
                        <w:szCs w:val="14"/>
                      </w:rPr>
                      <w:tab/>
                      <w:t>CÂMPUS ITUMBIARA</w:t>
                    </w:r>
                  </w:p>
                </w:txbxContent>
              </v:textbox>
            </v:shape>
          </w:pict>
        </mc:Fallback>
      </mc:AlternateContent>
    </w:r>
    <w:r>
      <w:rPr>
        <w:noProof/>
      </w:rPr>
      <w:drawing>
        <wp:inline distT="0" distB="0" distL="0" distR="0" wp14:anchorId="7213A4CB" wp14:editId="76A5FE70">
          <wp:extent cx="2279650" cy="857250"/>
          <wp:effectExtent l="0" t="0" r="6350" b="0"/>
          <wp:docPr id="5" name="Imagem 5" descr="IFG Itumbiara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Itumbiara  - 2015 - Resumida-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96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46"/>
    <w:rsid w:val="00007410"/>
    <w:rsid w:val="00024DF8"/>
    <w:rsid w:val="00067CDF"/>
    <w:rsid w:val="000704DD"/>
    <w:rsid w:val="000D09F5"/>
    <w:rsid w:val="00131AD6"/>
    <w:rsid w:val="00165050"/>
    <w:rsid w:val="00200F03"/>
    <w:rsid w:val="00271187"/>
    <w:rsid w:val="002A1128"/>
    <w:rsid w:val="002B0134"/>
    <w:rsid w:val="0031319D"/>
    <w:rsid w:val="00316C23"/>
    <w:rsid w:val="0032426F"/>
    <w:rsid w:val="00377B78"/>
    <w:rsid w:val="003D3F81"/>
    <w:rsid w:val="00423986"/>
    <w:rsid w:val="00440570"/>
    <w:rsid w:val="00441DC3"/>
    <w:rsid w:val="00444C44"/>
    <w:rsid w:val="00451015"/>
    <w:rsid w:val="0046382F"/>
    <w:rsid w:val="004B46A5"/>
    <w:rsid w:val="004C168C"/>
    <w:rsid w:val="004C4B68"/>
    <w:rsid w:val="004C5AF2"/>
    <w:rsid w:val="004D76C9"/>
    <w:rsid w:val="00530A25"/>
    <w:rsid w:val="005541E9"/>
    <w:rsid w:val="00580A00"/>
    <w:rsid w:val="005F4F20"/>
    <w:rsid w:val="00607181"/>
    <w:rsid w:val="00630683"/>
    <w:rsid w:val="00630A26"/>
    <w:rsid w:val="0063317C"/>
    <w:rsid w:val="0063590E"/>
    <w:rsid w:val="006439A6"/>
    <w:rsid w:val="00655282"/>
    <w:rsid w:val="0068183E"/>
    <w:rsid w:val="006843D1"/>
    <w:rsid w:val="00726E66"/>
    <w:rsid w:val="00761AF3"/>
    <w:rsid w:val="007709AD"/>
    <w:rsid w:val="00773A6F"/>
    <w:rsid w:val="00795833"/>
    <w:rsid w:val="007A6E8D"/>
    <w:rsid w:val="007C2EE7"/>
    <w:rsid w:val="007E1AFA"/>
    <w:rsid w:val="00812196"/>
    <w:rsid w:val="008D774C"/>
    <w:rsid w:val="008E2BD3"/>
    <w:rsid w:val="008E6551"/>
    <w:rsid w:val="00924AC0"/>
    <w:rsid w:val="0093300B"/>
    <w:rsid w:val="009502FA"/>
    <w:rsid w:val="00965B88"/>
    <w:rsid w:val="00972F41"/>
    <w:rsid w:val="00975C9C"/>
    <w:rsid w:val="00997F3C"/>
    <w:rsid w:val="009A3C71"/>
    <w:rsid w:val="009D2A2D"/>
    <w:rsid w:val="00A21631"/>
    <w:rsid w:val="00A42C29"/>
    <w:rsid w:val="00A4482D"/>
    <w:rsid w:val="00A64951"/>
    <w:rsid w:val="00A74286"/>
    <w:rsid w:val="00AD53AA"/>
    <w:rsid w:val="00B71067"/>
    <w:rsid w:val="00B868C6"/>
    <w:rsid w:val="00BB1AA0"/>
    <w:rsid w:val="00BD560D"/>
    <w:rsid w:val="00C45EDC"/>
    <w:rsid w:val="00C562F5"/>
    <w:rsid w:val="00CA1AAE"/>
    <w:rsid w:val="00CA4A95"/>
    <w:rsid w:val="00CB0A46"/>
    <w:rsid w:val="00CD39BA"/>
    <w:rsid w:val="00D41D79"/>
    <w:rsid w:val="00D43B08"/>
    <w:rsid w:val="00D5627C"/>
    <w:rsid w:val="00E47B05"/>
    <w:rsid w:val="00EF08C6"/>
    <w:rsid w:val="00F40E1B"/>
    <w:rsid w:val="00F44E28"/>
    <w:rsid w:val="00F51C1C"/>
    <w:rsid w:val="00F67B50"/>
    <w:rsid w:val="00FA3AA1"/>
    <w:rsid w:val="00FE1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B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F44E28"/>
    <w:rPr>
      <w:color w:val="0000FF" w:themeColor="hyperlink"/>
      <w:u w:val="single"/>
    </w:rPr>
  </w:style>
  <w:style w:type="paragraph" w:styleId="Cabealho">
    <w:name w:val="header"/>
    <w:basedOn w:val="Normal"/>
    <w:link w:val="CabealhoChar"/>
    <w:uiPriority w:val="99"/>
    <w:unhideWhenUsed/>
    <w:rsid w:val="00441DC3"/>
    <w:pPr>
      <w:tabs>
        <w:tab w:val="center" w:pos="4252"/>
        <w:tab w:val="right" w:pos="8504"/>
      </w:tabs>
    </w:pPr>
  </w:style>
  <w:style w:type="character" w:customStyle="1" w:styleId="CabealhoChar">
    <w:name w:val="Cabeçalho Char"/>
    <w:basedOn w:val="Fontepargpadro"/>
    <w:link w:val="Cabealho"/>
    <w:uiPriority w:val="99"/>
    <w:rsid w:val="00441DC3"/>
  </w:style>
  <w:style w:type="paragraph" w:styleId="Rodap">
    <w:name w:val="footer"/>
    <w:basedOn w:val="Normal"/>
    <w:link w:val="RodapChar"/>
    <w:uiPriority w:val="99"/>
    <w:unhideWhenUsed/>
    <w:rsid w:val="00441DC3"/>
    <w:pPr>
      <w:tabs>
        <w:tab w:val="center" w:pos="4252"/>
        <w:tab w:val="right" w:pos="8504"/>
      </w:tabs>
    </w:pPr>
  </w:style>
  <w:style w:type="character" w:customStyle="1" w:styleId="RodapChar">
    <w:name w:val="Rodapé Char"/>
    <w:basedOn w:val="Fontepargpadro"/>
    <w:link w:val="Rodap"/>
    <w:uiPriority w:val="99"/>
    <w:rsid w:val="00441DC3"/>
  </w:style>
  <w:style w:type="paragraph" w:customStyle="1" w:styleId="logo">
    <w:name w:val="logo"/>
    <w:basedOn w:val="Normal"/>
    <w:rsid w:val="00441DC3"/>
    <w:pPr>
      <w:suppressAutoHyphens/>
    </w:pPr>
    <w:rPr>
      <w:rFonts w:ascii="Arial Narrow" w:hAnsi="Arial Narrow" w:cs="Arial Narrow"/>
      <w:sz w:val="20"/>
      <w:szCs w:val="20"/>
      <w:lang w:eastAsia="ar-SA"/>
    </w:rPr>
  </w:style>
  <w:style w:type="paragraph" w:styleId="Textodebalo">
    <w:name w:val="Balloon Text"/>
    <w:basedOn w:val="Normal"/>
    <w:link w:val="TextodebaloChar"/>
    <w:uiPriority w:val="99"/>
    <w:semiHidden/>
    <w:unhideWhenUsed/>
    <w:rsid w:val="00316C23"/>
    <w:rPr>
      <w:rFonts w:ascii="Tahoma" w:hAnsi="Tahoma" w:cs="Tahoma"/>
      <w:sz w:val="16"/>
      <w:szCs w:val="16"/>
    </w:rPr>
  </w:style>
  <w:style w:type="character" w:customStyle="1" w:styleId="TextodebaloChar">
    <w:name w:val="Texto de balão Char"/>
    <w:basedOn w:val="Fontepargpadro"/>
    <w:link w:val="Textodebalo"/>
    <w:uiPriority w:val="99"/>
    <w:semiHidden/>
    <w:rsid w:val="00316C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F44E28"/>
    <w:rPr>
      <w:color w:val="0000FF" w:themeColor="hyperlink"/>
      <w:u w:val="single"/>
    </w:rPr>
  </w:style>
  <w:style w:type="paragraph" w:styleId="Cabealho">
    <w:name w:val="header"/>
    <w:basedOn w:val="Normal"/>
    <w:link w:val="CabealhoChar"/>
    <w:uiPriority w:val="99"/>
    <w:unhideWhenUsed/>
    <w:rsid w:val="00441DC3"/>
    <w:pPr>
      <w:tabs>
        <w:tab w:val="center" w:pos="4252"/>
        <w:tab w:val="right" w:pos="8504"/>
      </w:tabs>
    </w:pPr>
  </w:style>
  <w:style w:type="character" w:customStyle="1" w:styleId="CabealhoChar">
    <w:name w:val="Cabeçalho Char"/>
    <w:basedOn w:val="Fontepargpadro"/>
    <w:link w:val="Cabealho"/>
    <w:uiPriority w:val="99"/>
    <w:rsid w:val="00441DC3"/>
  </w:style>
  <w:style w:type="paragraph" w:styleId="Rodap">
    <w:name w:val="footer"/>
    <w:basedOn w:val="Normal"/>
    <w:link w:val="RodapChar"/>
    <w:uiPriority w:val="99"/>
    <w:unhideWhenUsed/>
    <w:rsid w:val="00441DC3"/>
    <w:pPr>
      <w:tabs>
        <w:tab w:val="center" w:pos="4252"/>
        <w:tab w:val="right" w:pos="8504"/>
      </w:tabs>
    </w:pPr>
  </w:style>
  <w:style w:type="character" w:customStyle="1" w:styleId="RodapChar">
    <w:name w:val="Rodapé Char"/>
    <w:basedOn w:val="Fontepargpadro"/>
    <w:link w:val="Rodap"/>
    <w:uiPriority w:val="99"/>
    <w:rsid w:val="00441DC3"/>
  </w:style>
  <w:style w:type="paragraph" w:customStyle="1" w:styleId="logo">
    <w:name w:val="logo"/>
    <w:basedOn w:val="Normal"/>
    <w:rsid w:val="00441DC3"/>
    <w:pPr>
      <w:suppressAutoHyphens/>
    </w:pPr>
    <w:rPr>
      <w:rFonts w:ascii="Arial Narrow" w:hAnsi="Arial Narrow" w:cs="Arial Narrow"/>
      <w:sz w:val="20"/>
      <w:szCs w:val="20"/>
      <w:lang w:eastAsia="ar-SA"/>
    </w:rPr>
  </w:style>
  <w:style w:type="paragraph" w:styleId="Textodebalo">
    <w:name w:val="Balloon Text"/>
    <w:basedOn w:val="Normal"/>
    <w:link w:val="TextodebaloChar"/>
    <w:uiPriority w:val="99"/>
    <w:semiHidden/>
    <w:unhideWhenUsed/>
    <w:rsid w:val="00316C23"/>
    <w:rPr>
      <w:rFonts w:ascii="Tahoma" w:hAnsi="Tahoma" w:cs="Tahoma"/>
      <w:sz w:val="16"/>
      <w:szCs w:val="16"/>
    </w:rPr>
  </w:style>
  <w:style w:type="character" w:customStyle="1" w:styleId="TextodebaloChar">
    <w:name w:val="Texto de balão Char"/>
    <w:basedOn w:val="Fontepargpadro"/>
    <w:link w:val="Textodebalo"/>
    <w:uiPriority w:val="99"/>
    <w:semiHidden/>
    <w:rsid w:val="00316C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50BA-D071-4C51-B12E-0743999E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Diretoria</cp:lastModifiedBy>
  <cp:revision>2</cp:revision>
  <dcterms:created xsi:type="dcterms:W3CDTF">2020-07-15T22:07:00Z</dcterms:created>
  <dcterms:modified xsi:type="dcterms:W3CDTF">2020-07-15T22:07:00Z</dcterms:modified>
</cp:coreProperties>
</file>